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AB0C" w14:textId="5CE58756" w:rsidR="002478FD" w:rsidRDefault="00A46B0C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C85C8D4" wp14:editId="1661DEB6">
            <wp:extent cx="2336482" cy="1007608"/>
            <wp:effectExtent l="0" t="0" r="6985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460" cy="102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FBDDB" w14:textId="77777777" w:rsidR="002478FD" w:rsidRDefault="002478FD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0F59602D" w14:textId="77777777" w:rsidR="002478FD" w:rsidRDefault="002478FD" w:rsidP="00A46B0C">
      <w:pPr>
        <w:pStyle w:val="BodyA"/>
        <w:spacing w:after="0" w:line="240" w:lineRule="auto"/>
        <w:rPr>
          <w:b/>
          <w:bCs/>
          <w:sz w:val="28"/>
          <w:szCs w:val="28"/>
        </w:rPr>
      </w:pPr>
    </w:p>
    <w:p w14:paraId="72CB5C63" w14:textId="77777777" w:rsidR="002478FD" w:rsidRDefault="003012B1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Missoula County Fair Event Committee</w:t>
      </w:r>
    </w:p>
    <w:p w14:paraId="6153A96C" w14:textId="6F3EF0A8" w:rsidR="002478FD" w:rsidRDefault="003012B1" w:rsidP="0061538C">
      <w:pPr>
        <w:pStyle w:val="BodyA"/>
        <w:spacing w:after="0" w:line="240" w:lineRule="auto"/>
        <w:jc w:val="center"/>
      </w:pPr>
      <w:r>
        <w:t xml:space="preserve">Thursday, </w:t>
      </w:r>
      <w:r w:rsidR="00F057B3">
        <w:t>February 8</w:t>
      </w:r>
      <w:r w:rsidR="00C462EF">
        <w:t>th,</w:t>
      </w:r>
      <w:r w:rsidR="001B168A">
        <w:t xml:space="preserve"> 202</w:t>
      </w:r>
      <w:r w:rsidR="00C462EF">
        <w:t>4</w:t>
      </w:r>
      <w:r>
        <w:t>, at 10</w:t>
      </w:r>
      <w:r w:rsidR="0061538C">
        <w:t>:00</w:t>
      </w:r>
      <w:r w:rsidR="00C61F0D">
        <w:t xml:space="preserve"> a.m.</w:t>
      </w:r>
    </w:p>
    <w:p w14:paraId="43E85DB2" w14:textId="36161FEA" w:rsidR="0061538C" w:rsidRDefault="0061538C" w:rsidP="0061538C">
      <w:pPr>
        <w:pStyle w:val="BodyA"/>
        <w:spacing w:after="0" w:line="240" w:lineRule="auto"/>
        <w:jc w:val="center"/>
      </w:pPr>
      <w:r>
        <w:t>Fair Office, Building #12</w:t>
      </w:r>
    </w:p>
    <w:p w14:paraId="05817049" w14:textId="7B9D718E" w:rsidR="0061538C" w:rsidRDefault="0061538C" w:rsidP="0061538C">
      <w:pPr>
        <w:pStyle w:val="BodyA"/>
        <w:spacing w:after="0" w:line="240" w:lineRule="auto"/>
        <w:jc w:val="center"/>
      </w:pPr>
      <w:r>
        <w:t>Missoula County Fairgrounds</w:t>
      </w:r>
    </w:p>
    <w:p w14:paraId="26CC1FCA" w14:textId="5544DAC7" w:rsidR="0061538C" w:rsidRDefault="0061538C" w:rsidP="0061538C">
      <w:pPr>
        <w:pStyle w:val="BodyA"/>
        <w:spacing w:after="0" w:line="240" w:lineRule="auto"/>
        <w:jc w:val="center"/>
      </w:pPr>
      <w:r>
        <w:t>1101 South Avenue West, Missoula, MT 59801</w:t>
      </w:r>
    </w:p>
    <w:p w14:paraId="28F0DD08" w14:textId="0220D40F" w:rsidR="00E1505A" w:rsidRDefault="00E1505A" w:rsidP="00E1505A">
      <w:pPr>
        <w:pStyle w:val="BodyA"/>
        <w:jc w:val="center"/>
      </w:pPr>
      <w:r>
        <w:t xml:space="preserve">Join on your computer, mobile </w:t>
      </w:r>
      <w:proofErr w:type="gramStart"/>
      <w:r>
        <w:t>app</w:t>
      </w:r>
      <w:proofErr w:type="gramEnd"/>
      <w:r>
        <w:t xml:space="preserve"> or room </w:t>
      </w:r>
      <w:r w:rsidR="00937681">
        <w:t>device.</w:t>
      </w:r>
      <w:r>
        <w:t xml:space="preserve"> </w:t>
      </w:r>
    </w:p>
    <w:p w14:paraId="5A48F80F" w14:textId="77777777" w:rsidR="004D3C67" w:rsidRPr="0061538C" w:rsidRDefault="004D3C67" w:rsidP="005A4F8B">
      <w:pPr>
        <w:pStyle w:val="BodyA"/>
        <w:spacing w:after="0" w:line="240" w:lineRule="auto"/>
        <w:rPr>
          <w:rStyle w:val="None"/>
        </w:rPr>
      </w:pPr>
    </w:p>
    <w:p w14:paraId="61978DFE" w14:textId="77777777" w:rsidR="002478FD" w:rsidRDefault="002478FD">
      <w:pPr>
        <w:pStyle w:val="BodyA"/>
        <w:spacing w:after="0" w:line="240" w:lineRule="auto"/>
        <w:jc w:val="center"/>
      </w:pPr>
    </w:p>
    <w:p w14:paraId="0E2F297C" w14:textId="77777777" w:rsidR="002478FD" w:rsidRDefault="003012B1">
      <w:pPr>
        <w:pStyle w:val="BodyA"/>
        <w:spacing w:after="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Committee Members </w:t>
      </w:r>
    </w:p>
    <w:p w14:paraId="42573637" w14:textId="77777777" w:rsidR="002478FD" w:rsidRDefault="002478FD">
      <w:pPr>
        <w:pStyle w:val="ListParagraph"/>
        <w:spacing w:after="0"/>
        <w:ind w:left="0"/>
        <w:sectPr w:rsidR="002478FD" w:rsidSect="00B23A8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080" w:bottom="1440" w:left="1080" w:header="720" w:footer="720" w:gutter="0"/>
          <w:cols w:space="720"/>
        </w:sectPr>
      </w:pPr>
    </w:p>
    <w:p w14:paraId="26C7B05A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Jim Sadler – Chair</w:t>
      </w:r>
    </w:p>
    <w:p w14:paraId="55C53467" w14:textId="38EF691A" w:rsidR="002478FD" w:rsidRDefault="008719D6">
      <w:pPr>
        <w:pStyle w:val="ListParagraph"/>
        <w:numPr>
          <w:ilvl w:val="0"/>
          <w:numId w:val="2"/>
        </w:numPr>
        <w:spacing w:after="0"/>
      </w:pPr>
      <w:r>
        <w:t xml:space="preserve">Dave Bell </w:t>
      </w:r>
      <w:r w:rsidR="003012B1">
        <w:t>- Vice-Chair</w:t>
      </w:r>
    </w:p>
    <w:p w14:paraId="097826BE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Sarah Knobel</w:t>
      </w:r>
    </w:p>
    <w:p w14:paraId="3A3375C6" w14:textId="39D44DAE" w:rsidR="671D13B1" w:rsidRPr="00652D6D" w:rsidRDefault="008719D6" w:rsidP="00652D6D">
      <w:pPr>
        <w:pStyle w:val="ListParagraph"/>
        <w:numPr>
          <w:ilvl w:val="0"/>
          <w:numId w:val="2"/>
        </w:numPr>
        <w:spacing w:after="0"/>
      </w:pPr>
      <w:r>
        <w:t>Brooke Martin</w:t>
      </w:r>
    </w:p>
    <w:p w14:paraId="2F586C40" w14:textId="26A26FB5" w:rsidR="002478FD" w:rsidRDefault="0073753F">
      <w:pPr>
        <w:pStyle w:val="ListParagraph"/>
        <w:numPr>
          <w:ilvl w:val="0"/>
          <w:numId w:val="2"/>
        </w:numPr>
        <w:spacing w:after="0"/>
      </w:pPr>
      <w:r>
        <w:t>Ha</w:t>
      </w:r>
      <w:r w:rsidR="00CC45DE">
        <w:t xml:space="preserve">iley Jo Bergstrom </w:t>
      </w:r>
    </w:p>
    <w:p w14:paraId="5629D02F" w14:textId="77777777" w:rsidR="00652D6D" w:rsidRDefault="003012B1" w:rsidP="00652D6D">
      <w:pPr>
        <w:pStyle w:val="ListParagraph"/>
        <w:numPr>
          <w:ilvl w:val="0"/>
          <w:numId w:val="2"/>
        </w:numPr>
        <w:spacing w:after="0"/>
      </w:pPr>
      <w:r>
        <w:t>Tonya Robert</w:t>
      </w:r>
    </w:p>
    <w:p w14:paraId="0491C655" w14:textId="0935206E" w:rsidR="002478FD" w:rsidRDefault="00C61F0D" w:rsidP="00652D6D">
      <w:pPr>
        <w:pStyle w:val="ListParagraph"/>
        <w:numPr>
          <w:ilvl w:val="0"/>
          <w:numId w:val="2"/>
        </w:numPr>
        <w:spacing w:after="0"/>
        <w:sectPr w:rsidR="002478FD" w:rsidSect="00B23A8E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  <w:r>
        <w:t>Jane Kelly</w:t>
      </w:r>
      <w:r w:rsidR="003012B1">
        <w:t xml:space="preserve"> </w:t>
      </w:r>
    </w:p>
    <w:p w14:paraId="29753C6A" w14:textId="20446B65" w:rsidR="002478FD" w:rsidRPr="005A4F8B" w:rsidRDefault="005A4F8B" w:rsidP="005A4F8B">
      <w:pPr>
        <w:pStyle w:val="BodyA"/>
        <w:spacing w:after="0" w:line="360" w:lineRule="auto"/>
        <w:jc w:val="center"/>
        <w:rPr>
          <w:b/>
          <w:bCs/>
          <w:sz w:val="28"/>
          <w:szCs w:val="28"/>
        </w:rPr>
        <w:sectPr w:rsidR="002478FD" w:rsidRPr="005A4F8B" w:rsidSect="00B23A8E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  <w:r>
        <w:rPr>
          <w:rStyle w:val="None"/>
          <w:b/>
          <w:bCs/>
          <w:sz w:val="28"/>
          <w:szCs w:val="28"/>
          <w:lang w:val="nl-NL"/>
        </w:rPr>
        <w:t>Meeting Minutes</w:t>
      </w:r>
    </w:p>
    <w:p w14:paraId="119B70B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Meeting commencement</w:t>
      </w:r>
    </w:p>
    <w:p w14:paraId="641BB139" w14:textId="1850CE80" w:rsidR="005F2BA1" w:rsidRPr="00065219" w:rsidRDefault="005F2BA1" w:rsidP="005F2BA1">
      <w:pPr>
        <w:pStyle w:val="ListParagraph"/>
        <w:numPr>
          <w:ilvl w:val="1"/>
          <w:numId w:val="4"/>
        </w:numPr>
        <w:spacing w:after="0" w:line="360" w:lineRule="auto"/>
        <w:rPr>
          <w:sz w:val="21"/>
          <w:szCs w:val="21"/>
        </w:rPr>
      </w:pPr>
      <w:r w:rsidRPr="00065219">
        <w:rPr>
          <w:sz w:val="21"/>
          <w:szCs w:val="21"/>
        </w:rPr>
        <w:t>Vice</w:t>
      </w:r>
      <w:r w:rsidR="008C207E">
        <w:rPr>
          <w:sz w:val="21"/>
          <w:szCs w:val="21"/>
        </w:rPr>
        <w:t xml:space="preserve"> - </w:t>
      </w:r>
      <w:r w:rsidRPr="00065219">
        <w:rPr>
          <w:sz w:val="21"/>
          <w:szCs w:val="21"/>
        </w:rPr>
        <w:t xml:space="preserve">Chair Dave Bell called the meeting to order at 10:00 a.m. Dave Bell, </w:t>
      </w:r>
      <w:r w:rsidR="00261B7F" w:rsidRPr="00065219">
        <w:rPr>
          <w:sz w:val="21"/>
          <w:szCs w:val="21"/>
        </w:rPr>
        <w:t xml:space="preserve">Tonya Robert, Jane Kelly, Brooke Martin, Sarah Knobel, </w:t>
      </w:r>
      <w:r w:rsidR="00937681">
        <w:rPr>
          <w:sz w:val="21"/>
          <w:szCs w:val="21"/>
        </w:rPr>
        <w:t xml:space="preserve">Billie Brown, </w:t>
      </w:r>
      <w:r w:rsidR="00261B7F" w:rsidRPr="00065219">
        <w:rPr>
          <w:sz w:val="21"/>
          <w:szCs w:val="21"/>
        </w:rPr>
        <w:t xml:space="preserve">Allison Wilson, Jacey Grange, Tenzin Lhaze and Campbell Barret in attendance. </w:t>
      </w:r>
    </w:p>
    <w:p w14:paraId="134118B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Rollcall &amp; introductions</w:t>
      </w:r>
    </w:p>
    <w:p w14:paraId="435F0432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Approval of agenda</w:t>
      </w:r>
    </w:p>
    <w:p w14:paraId="138AA4D8" w14:textId="03EE0F74" w:rsidR="005F2BA1" w:rsidRPr="00065219" w:rsidRDefault="005F2BA1" w:rsidP="005F2BA1">
      <w:pPr>
        <w:pStyle w:val="ListParagraph"/>
        <w:numPr>
          <w:ilvl w:val="1"/>
          <w:numId w:val="4"/>
        </w:numPr>
        <w:spacing w:after="0" w:line="360" w:lineRule="auto"/>
        <w:rPr>
          <w:sz w:val="21"/>
          <w:szCs w:val="21"/>
        </w:rPr>
      </w:pPr>
      <w:r w:rsidRPr="00065219">
        <w:rPr>
          <w:sz w:val="21"/>
          <w:szCs w:val="21"/>
        </w:rPr>
        <w:t>Agenda has been approved for February.</w:t>
      </w:r>
    </w:p>
    <w:p w14:paraId="2F30BD78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Public comment on items not on the agenda</w:t>
      </w:r>
    </w:p>
    <w:p w14:paraId="7685AC0A" w14:textId="33D47C8D" w:rsidR="005F2BA1" w:rsidRPr="00065219" w:rsidRDefault="005F2BA1" w:rsidP="005F2BA1">
      <w:pPr>
        <w:pStyle w:val="ListParagraph"/>
        <w:numPr>
          <w:ilvl w:val="1"/>
          <w:numId w:val="4"/>
        </w:numPr>
        <w:spacing w:after="0" w:line="360" w:lineRule="auto"/>
        <w:rPr>
          <w:sz w:val="21"/>
          <w:szCs w:val="21"/>
        </w:rPr>
      </w:pPr>
      <w:r w:rsidRPr="00065219">
        <w:rPr>
          <w:sz w:val="21"/>
          <w:szCs w:val="21"/>
        </w:rPr>
        <w:t>None.</w:t>
      </w:r>
    </w:p>
    <w:p w14:paraId="7B4B5A57" w14:textId="77777777" w:rsidR="005F2BA1" w:rsidRDefault="003012B1" w:rsidP="005F2BA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Action Items</w:t>
      </w:r>
    </w:p>
    <w:p w14:paraId="122437E0" w14:textId="798EEDF2" w:rsidR="002478FD" w:rsidRPr="005F2BA1" w:rsidRDefault="003012B1" w:rsidP="005F2BA1">
      <w:pPr>
        <w:pStyle w:val="ListParagraph"/>
        <w:numPr>
          <w:ilvl w:val="1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005F2BA1">
        <w:rPr>
          <w:sz w:val="21"/>
          <w:szCs w:val="21"/>
        </w:rPr>
        <w:t xml:space="preserve">Approval of minutes from </w:t>
      </w:r>
      <w:r w:rsidR="00F057B3" w:rsidRPr="005F2BA1">
        <w:rPr>
          <w:sz w:val="21"/>
          <w:szCs w:val="21"/>
        </w:rPr>
        <w:t xml:space="preserve">January </w:t>
      </w:r>
      <w:r w:rsidR="004174FE" w:rsidRPr="005F2BA1">
        <w:rPr>
          <w:sz w:val="21"/>
          <w:szCs w:val="21"/>
        </w:rPr>
        <w:t>11</w:t>
      </w:r>
      <w:r w:rsidR="00240602" w:rsidRPr="005F2BA1">
        <w:rPr>
          <w:sz w:val="21"/>
          <w:szCs w:val="21"/>
          <w:vertAlign w:val="superscript"/>
        </w:rPr>
        <w:t>th</w:t>
      </w:r>
      <w:r w:rsidR="00240602" w:rsidRPr="005F2BA1">
        <w:rPr>
          <w:sz w:val="21"/>
          <w:szCs w:val="21"/>
        </w:rPr>
        <w:t>, 202</w:t>
      </w:r>
      <w:r w:rsidR="00F057B3" w:rsidRPr="005F2BA1">
        <w:rPr>
          <w:sz w:val="21"/>
          <w:szCs w:val="21"/>
        </w:rPr>
        <w:t>4</w:t>
      </w:r>
    </w:p>
    <w:p w14:paraId="5656354A" w14:textId="5DFAA5F8" w:rsidR="00BE0A94" w:rsidRPr="00BE0A94" w:rsidRDefault="003012B1" w:rsidP="00BE0A94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t>Discussion Items</w:t>
      </w:r>
    </w:p>
    <w:p w14:paraId="5BFEECCC" w14:textId="704A73F4" w:rsidR="002478FD" w:rsidRPr="00937681" w:rsidRDefault="0061538C" w:rsidP="003F277F">
      <w:pPr>
        <w:pStyle w:val="ListParagraph"/>
        <w:numPr>
          <w:ilvl w:val="0"/>
          <w:numId w:val="9"/>
        </w:numPr>
        <w:spacing w:after="0" w:line="360" w:lineRule="auto"/>
        <w:rPr>
          <w:b/>
          <w:bCs/>
          <w:color w:val="000000" w:themeColor="text1"/>
          <w:sz w:val="21"/>
          <w:szCs w:val="21"/>
        </w:rPr>
      </w:pPr>
      <w:r w:rsidRPr="00937681">
        <w:rPr>
          <w:b/>
          <w:bCs/>
          <w:sz w:val="21"/>
          <w:szCs w:val="21"/>
        </w:rPr>
        <w:t>Western Montana Fair</w:t>
      </w:r>
    </w:p>
    <w:p w14:paraId="0905F8EB" w14:textId="657F3357" w:rsidR="0057422B" w:rsidRPr="00065219" w:rsidRDefault="0057422B" w:rsidP="0057422B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 w:rsidRPr="00BF1E60">
        <w:rPr>
          <w:sz w:val="21"/>
          <w:szCs w:val="21"/>
        </w:rPr>
        <w:t xml:space="preserve">Food Vendor Application </w:t>
      </w:r>
      <w:r w:rsidR="004174FE">
        <w:rPr>
          <w:sz w:val="21"/>
          <w:szCs w:val="21"/>
        </w:rPr>
        <w:t xml:space="preserve">update </w:t>
      </w:r>
    </w:p>
    <w:p w14:paraId="27F95668" w14:textId="08056C78" w:rsidR="00065219" w:rsidRPr="00BF1E60" w:rsidRDefault="00065219" w:rsidP="00065219">
      <w:pPr>
        <w:pStyle w:val="ListParagraph"/>
        <w:numPr>
          <w:ilvl w:val="2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lastRenderedPageBreak/>
        <w:t xml:space="preserve">There are 12 concession vendor applications with 3 new food vendors. </w:t>
      </w:r>
      <w:r w:rsidR="006C2E20">
        <w:rPr>
          <w:sz w:val="21"/>
          <w:szCs w:val="21"/>
        </w:rPr>
        <w:t>There are 11 applications for commercial vendors. For profit food vendors are charged 20% and non-profit food vendors are charged 17%.</w:t>
      </w:r>
    </w:p>
    <w:p w14:paraId="34D4D093" w14:textId="1622D795" w:rsidR="0057422B" w:rsidRPr="00937681" w:rsidRDefault="004174FE" w:rsidP="0057422B">
      <w:pPr>
        <w:pStyle w:val="ListParagraph"/>
        <w:numPr>
          <w:ilvl w:val="1"/>
          <w:numId w:val="9"/>
        </w:numPr>
        <w:spacing w:after="0" w:line="360" w:lineRule="auto"/>
        <w:rPr>
          <w:b/>
          <w:bCs/>
          <w:color w:val="000000" w:themeColor="text1"/>
          <w:sz w:val="21"/>
          <w:szCs w:val="21"/>
        </w:rPr>
      </w:pPr>
      <w:r w:rsidRPr="00937681">
        <w:rPr>
          <w:b/>
          <w:bCs/>
          <w:sz w:val="21"/>
          <w:szCs w:val="21"/>
        </w:rPr>
        <w:t xml:space="preserve">RFP updates </w:t>
      </w:r>
    </w:p>
    <w:p w14:paraId="5996A4AC" w14:textId="0298982E" w:rsidR="00192A9C" w:rsidRPr="00A858BC" w:rsidRDefault="00192A9C" w:rsidP="00192A9C">
      <w:pPr>
        <w:pStyle w:val="ListParagraph"/>
        <w:numPr>
          <w:ilvl w:val="2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Preferred alcohol vendor RFP is at the auditors. Interviews are scheduled for March. Compost/Trash/Recycling RFP is at the auditors as well. Both RFPs will be going out at the end of the week/beginning of next week.</w:t>
      </w:r>
    </w:p>
    <w:p w14:paraId="08F0F9FF" w14:textId="2960C5E4" w:rsidR="00A858BC" w:rsidRPr="00937681" w:rsidRDefault="008A08B1" w:rsidP="0057422B">
      <w:pPr>
        <w:pStyle w:val="ListParagraph"/>
        <w:numPr>
          <w:ilvl w:val="1"/>
          <w:numId w:val="9"/>
        </w:numPr>
        <w:spacing w:after="0" w:line="360" w:lineRule="auto"/>
        <w:rPr>
          <w:b/>
          <w:bCs/>
          <w:color w:val="000000" w:themeColor="text1"/>
          <w:sz w:val="21"/>
          <w:szCs w:val="21"/>
        </w:rPr>
      </w:pPr>
      <w:r w:rsidRPr="00937681">
        <w:rPr>
          <w:b/>
          <w:bCs/>
          <w:sz w:val="21"/>
          <w:szCs w:val="21"/>
        </w:rPr>
        <w:t xml:space="preserve">Plaza entertainment  </w:t>
      </w:r>
    </w:p>
    <w:p w14:paraId="71796DC0" w14:textId="138BDBDB" w:rsidR="00192A9C" w:rsidRPr="008A08B1" w:rsidRDefault="00192A9C" w:rsidP="00192A9C">
      <w:pPr>
        <w:pStyle w:val="ListParagraph"/>
        <w:numPr>
          <w:ilvl w:val="2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Plaza entertainment scheduling is going well. There is going to be performance/demonstration in the Historic Plaza. There are going to be markets planned in the Floriculture parking lot. </w:t>
      </w:r>
    </w:p>
    <w:p w14:paraId="6B619CD5" w14:textId="1B635E26" w:rsidR="008A08B1" w:rsidRPr="00937681" w:rsidRDefault="008A08B1" w:rsidP="0057422B">
      <w:pPr>
        <w:pStyle w:val="ListParagraph"/>
        <w:numPr>
          <w:ilvl w:val="1"/>
          <w:numId w:val="9"/>
        </w:numPr>
        <w:spacing w:after="0" w:line="360" w:lineRule="auto"/>
        <w:rPr>
          <w:b/>
          <w:bCs/>
          <w:color w:val="000000" w:themeColor="text1"/>
          <w:sz w:val="21"/>
          <w:szCs w:val="21"/>
        </w:rPr>
      </w:pPr>
      <w:r w:rsidRPr="00937681">
        <w:rPr>
          <w:b/>
          <w:bCs/>
          <w:sz w:val="21"/>
          <w:szCs w:val="21"/>
        </w:rPr>
        <w:t xml:space="preserve">Service clubs </w:t>
      </w:r>
    </w:p>
    <w:p w14:paraId="3E2C0867" w14:textId="1034D9E1" w:rsidR="00192A9C" w:rsidRPr="00BF1E60" w:rsidRDefault="00192A9C" w:rsidP="00937681">
      <w:pPr>
        <w:pStyle w:val="ListParagraph"/>
        <w:numPr>
          <w:ilvl w:val="2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Allison has been </w:t>
      </w:r>
      <w:r w:rsidR="00CE0ED6">
        <w:rPr>
          <w:sz w:val="21"/>
          <w:szCs w:val="21"/>
        </w:rPr>
        <w:t xml:space="preserve">meeting with the service groups we are working with. There are going to be new service positions this year to accommodate the new grandstands and the additional Fair day. </w:t>
      </w:r>
    </w:p>
    <w:p w14:paraId="162504C7" w14:textId="446D678D" w:rsidR="002478FD" w:rsidRPr="00937681" w:rsidRDefault="003012B1">
      <w:pPr>
        <w:pStyle w:val="ListParagraph"/>
        <w:numPr>
          <w:ilvl w:val="0"/>
          <w:numId w:val="10"/>
        </w:numPr>
        <w:spacing w:after="0" w:line="360" w:lineRule="auto"/>
        <w:rPr>
          <w:b/>
          <w:bCs/>
          <w:sz w:val="21"/>
          <w:szCs w:val="21"/>
        </w:rPr>
      </w:pPr>
      <w:r w:rsidRPr="00937681">
        <w:rPr>
          <w:b/>
          <w:bCs/>
          <w:sz w:val="21"/>
          <w:szCs w:val="21"/>
        </w:rPr>
        <w:t>4-H update</w:t>
      </w:r>
    </w:p>
    <w:p w14:paraId="06D74981" w14:textId="0907DBCC" w:rsidR="00CE0ED6" w:rsidRPr="00BF1E60" w:rsidRDefault="00CE0ED6" w:rsidP="00CE0ED6">
      <w:pPr>
        <w:pStyle w:val="ListParagraph"/>
        <w:numPr>
          <w:ilvl w:val="1"/>
          <w:numId w:val="10"/>
        </w:num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Campbell Barrett reports that Deidad left 4-H and there will be a position advertised for her old role. Current enrollment for 4-H is 412 kids which</w:t>
      </w:r>
      <w:r w:rsidR="00B047BF">
        <w:rPr>
          <w:sz w:val="21"/>
          <w:szCs w:val="21"/>
        </w:rPr>
        <w:t xml:space="preserve"> is 10-15% more from last year. The extension office is really busy at the moment. </w:t>
      </w:r>
    </w:p>
    <w:p w14:paraId="113D0C6A" w14:textId="042C79A5" w:rsidR="009559FB" w:rsidRPr="00937681" w:rsidRDefault="003012B1" w:rsidP="00EF714A">
      <w:pPr>
        <w:pStyle w:val="ListParagraph"/>
        <w:numPr>
          <w:ilvl w:val="0"/>
          <w:numId w:val="10"/>
        </w:numPr>
        <w:spacing w:after="0" w:line="360" w:lineRule="auto"/>
        <w:rPr>
          <w:b/>
          <w:bCs/>
          <w:sz w:val="21"/>
          <w:szCs w:val="21"/>
        </w:rPr>
      </w:pPr>
      <w:r w:rsidRPr="00937681">
        <w:rPr>
          <w:b/>
          <w:bCs/>
          <w:sz w:val="21"/>
          <w:szCs w:val="21"/>
        </w:rPr>
        <w:t xml:space="preserve">Development update </w:t>
      </w:r>
    </w:p>
    <w:p w14:paraId="5E6EF439" w14:textId="0947E6EE" w:rsidR="00056DBF" w:rsidRDefault="0057422B" w:rsidP="007A4170">
      <w:pPr>
        <w:pStyle w:val="ListParagraph"/>
        <w:numPr>
          <w:ilvl w:val="1"/>
          <w:numId w:val="10"/>
        </w:numPr>
        <w:spacing w:after="0" w:line="360" w:lineRule="auto"/>
        <w:rPr>
          <w:sz w:val="21"/>
          <w:szCs w:val="21"/>
        </w:rPr>
      </w:pPr>
      <w:r w:rsidRPr="00BF1E60">
        <w:rPr>
          <w:sz w:val="21"/>
          <w:szCs w:val="21"/>
        </w:rPr>
        <w:t xml:space="preserve">Clouse Bauer Arena </w:t>
      </w:r>
    </w:p>
    <w:p w14:paraId="2E9D140C" w14:textId="1802F30F" w:rsidR="00B047BF" w:rsidRPr="007A4170" w:rsidRDefault="00B047BF" w:rsidP="00B047BF">
      <w:pPr>
        <w:pStyle w:val="ListParagraph"/>
        <w:numPr>
          <w:ilvl w:val="2"/>
          <w:numId w:val="10"/>
        </w:num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Arena is ahead of schedule </w:t>
      </w:r>
      <w:r w:rsidR="004C7C19">
        <w:rPr>
          <w:sz w:val="21"/>
          <w:szCs w:val="21"/>
        </w:rPr>
        <w:t>at this point. Concrete will be poured the week of the 19</w:t>
      </w:r>
      <w:r w:rsidR="004C7C19" w:rsidRPr="004C7C19">
        <w:rPr>
          <w:sz w:val="21"/>
          <w:szCs w:val="21"/>
          <w:vertAlign w:val="superscript"/>
        </w:rPr>
        <w:t>th</w:t>
      </w:r>
      <w:r w:rsidR="004C7C19">
        <w:rPr>
          <w:sz w:val="21"/>
          <w:szCs w:val="21"/>
        </w:rPr>
        <w:t xml:space="preserve">. Emily and Billie has been </w:t>
      </w:r>
      <w:r w:rsidR="00293D08">
        <w:rPr>
          <w:sz w:val="21"/>
          <w:szCs w:val="21"/>
        </w:rPr>
        <w:t xml:space="preserve">attending neighborhood meetings to talk about the Fairgrounds expansion and the music festival. </w:t>
      </w:r>
    </w:p>
    <w:p w14:paraId="7E6434F5" w14:textId="3C794D53" w:rsidR="002478FD" w:rsidRPr="00937681" w:rsidRDefault="003012B1">
      <w:pPr>
        <w:pStyle w:val="ListParagraph"/>
        <w:numPr>
          <w:ilvl w:val="0"/>
          <w:numId w:val="10"/>
        </w:numPr>
        <w:spacing w:after="0" w:line="360" w:lineRule="auto"/>
        <w:rPr>
          <w:rStyle w:val="None"/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t xml:space="preserve">Adjournment </w:t>
      </w:r>
    </w:p>
    <w:p w14:paraId="3F9B75B3" w14:textId="1D7C7808" w:rsidR="00937681" w:rsidRPr="00937681" w:rsidRDefault="00937681" w:rsidP="00937681">
      <w:pPr>
        <w:pStyle w:val="ListParagraph"/>
        <w:numPr>
          <w:ilvl w:val="1"/>
          <w:numId w:val="10"/>
        </w:numPr>
        <w:spacing w:after="0" w:line="360" w:lineRule="auto"/>
        <w:rPr>
          <w:sz w:val="21"/>
          <w:szCs w:val="21"/>
        </w:rPr>
      </w:pPr>
      <w:r w:rsidRPr="00937681">
        <w:rPr>
          <w:sz w:val="21"/>
          <w:szCs w:val="21"/>
        </w:rPr>
        <w:t xml:space="preserve">Meeting adjourned at 10:30 a.m. Next meeting </w:t>
      </w:r>
      <w:r w:rsidRPr="00937681">
        <w:rPr>
          <w:rStyle w:val="None"/>
          <w:i/>
          <w:iCs/>
          <w:sz w:val="21"/>
          <w:szCs w:val="21"/>
        </w:rPr>
        <w:t>Thursday, March 14</w:t>
      </w:r>
      <w:r w:rsidRPr="00937681">
        <w:rPr>
          <w:rStyle w:val="None"/>
          <w:i/>
          <w:iCs/>
          <w:sz w:val="21"/>
          <w:szCs w:val="21"/>
          <w:vertAlign w:val="superscript"/>
        </w:rPr>
        <w:t>th</w:t>
      </w:r>
      <w:r w:rsidRPr="00937681">
        <w:rPr>
          <w:rStyle w:val="None"/>
          <w:i/>
          <w:iCs/>
          <w:sz w:val="21"/>
          <w:szCs w:val="21"/>
        </w:rPr>
        <w:t xml:space="preserve">, </w:t>
      </w:r>
      <w:proofErr w:type="gramStart"/>
      <w:r w:rsidRPr="00937681">
        <w:rPr>
          <w:rStyle w:val="None"/>
          <w:i/>
          <w:iCs/>
          <w:sz w:val="21"/>
          <w:szCs w:val="21"/>
        </w:rPr>
        <w:t>2024</w:t>
      </w:r>
      <w:proofErr w:type="gramEnd"/>
      <w:r w:rsidRPr="00937681">
        <w:rPr>
          <w:rStyle w:val="None"/>
          <w:i/>
          <w:iCs/>
          <w:sz w:val="21"/>
          <w:szCs w:val="21"/>
        </w:rPr>
        <w:t xml:space="preserve"> 10:00 a.m., at Missoula County Fairgrounds, Fair Office, Building #12, 1101 South Avenue W, Missoula, MT 59801.</w:t>
      </w:r>
    </w:p>
    <w:sectPr w:rsidR="00937681" w:rsidRPr="00937681" w:rsidSect="00B23A8E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CB5C" w14:textId="77777777" w:rsidR="001D4226" w:rsidRDefault="001D4226">
      <w:r>
        <w:separator/>
      </w:r>
    </w:p>
  </w:endnote>
  <w:endnote w:type="continuationSeparator" w:id="0">
    <w:p w14:paraId="54F5EE4C" w14:textId="77777777" w:rsidR="001D4226" w:rsidRDefault="001D4226">
      <w:r>
        <w:continuationSeparator/>
      </w:r>
    </w:p>
  </w:endnote>
  <w:endnote w:type="continuationNotice" w:id="1">
    <w:p w14:paraId="67882941" w14:textId="77777777" w:rsidR="001D4226" w:rsidRDefault="001D42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2D83" w14:textId="77777777" w:rsidR="006C6131" w:rsidRDefault="006C6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2FD2" w14:textId="77777777" w:rsidR="002478FD" w:rsidRDefault="003012B1">
    <w:pPr>
      <w:pStyle w:val="Header"/>
      <w:tabs>
        <w:tab w:val="clear" w:pos="9360"/>
        <w:tab w:val="right" w:pos="9340"/>
      </w:tabs>
      <w:jc w:val="righ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7342" w14:textId="77777777" w:rsidR="006C6131" w:rsidRDefault="006C6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858A" w14:textId="77777777" w:rsidR="001D4226" w:rsidRDefault="001D4226">
      <w:r>
        <w:separator/>
      </w:r>
    </w:p>
  </w:footnote>
  <w:footnote w:type="continuationSeparator" w:id="0">
    <w:p w14:paraId="08F41234" w14:textId="77777777" w:rsidR="001D4226" w:rsidRDefault="001D4226">
      <w:r>
        <w:continuationSeparator/>
      </w:r>
    </w:p>
  </w:footnote>
  <w:footnote w:type="continuationNotice" w:id="1">
    <w:p w14:paraId="25B7E288" w14:textId="77777777" w:rsidR="001D4226" w:rsidRDefault="001D42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4CDE" w14:textId="77777777" w:rsidR="006C6131" w:rsidRDefault="006C6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6410" w14:textId="1B147483" w:rsidR="002478FD" w:rsidRDefault="002478FD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0F3F" w14:textId="77777777" w:rsidR="006C6131" w:rsidRDefault="006C6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3FB7"/>
    <w:multiLevelType w:val="hybridMultilevel"/>
    <w:tmpl w:val="22AEC2A8"/>
    <w:styleLink w:val="ImportedStyle2"/>
    <w:lvl w:ilvl="0" w:tplc="481814A0">
      <w:start w:val="1"/>
      <w:numFmt w:val="decimal"/>
      <w:lvlText w:val="%1."/>
      <w:lvlJc w:val="left"/>
      <w:pPr>
        <w:ind w:left="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847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C6D4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A1F4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456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8EBFA8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41FE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C00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AEB54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C51018"/>
    <w:multiLevelType w:val="hybridMultilevel"/>
    <w:tmpl w:val="CEA650A4"/>
    <w:numStyleLink w:val="ImportedStyle3"/>
  </w:abstractNum>
  <w:abstractNum w:abstractNumId="2" w15:restartNumberingAfterBreak="0">
    <w:nsid w:val="293F1438"/>
    <w:multiLevelType w:val="hybridMultilevel"/>
    <w:tmpl w:val="CEA650A4"/>
    <w:styleLink w:val="ImportedStyle3"/>
    <w:lvl w:ilvl="0" w:tplc="155E39F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8D6DA">
      <w:start w:val="1"/>
      <w:numFmt w:val="decimal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70D2E4">
      <w:start w:val="1"/>
      <w:numFmt w:val="lowerLetter"/>
      <w:lvlText w:val="%3."/>
      <w:lvlJc w:val="left"/>
      <w:pPr>
        <w:ind w:left="24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85818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A3306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0333C">
      <w:start w:val="1"/>
      <w:numFmt w:val="lowerRoman"/>
      <w:lvlText w:val="%6."/>
      <w:lvlJc w:val="left"/>
      <w:pPr>
        <w:ind w:left="45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6EF9BE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267E8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686706">
      <w:start w:val="1"/>
      <w:numFmt w:val="lowerRoman"/>
      <w:lvlText w:val="%9."/>
      <w:lvlJc w:val="left"/>
      <w:pPr>
        <w:ind w:left="675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AB2FD2"/>
    <w:multiLevelType w:val="hybridMultilevel"/>
    <w:tmpl w:val="85687602"/>
    <w:styleLink w:val="ImportedStyle4"/>
    <w:lvl w:ilvl="0" w:tplc="AB1E1EC0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078FE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CC2CC">
      <w:start w:val="1"/>
      <w:numFmt w:val="lowerLetter"/>
      <w:lvlText w:val="%3."/>
      <w:lvlJc w:val="left"/>
      <w:pPr>
        <w:ind w:left="243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8072C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ABB5A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A4564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0B0C8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0C54A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40968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9521A4"/>
    <w:multiLevelType w:val="hybridMultilevel"/>
    <w:tmpl w:val="22AEC2A8"/>
    <w:numStyleLink w:val="ImportedStyle2"/>
  </w:abstractNum>
  <w:abstractNum w:abstractNumId="5" w15:restartNumberingAfterBreak="0">
    <w:nsid w:val="59042A5D"/>
    <w:multiLevelType w:val="hybridMultilevel"/>
    <w:tmpl w:val="33964D60"/>
    <w:numStyleLink w:val="ImportedStyle1"/>
  </w:abstractNum>
  <w:abstractNum w:abstractNumId="6" w15:restartNumberingAfterBreak="0">
    <w:nsid w:val="5C7A7422"/>
    <w:multiLevelType w:val="hybridMultilevel"/>
    <w:tmpl w:val="33964D60"/>
    <w:styleLink w:val="ImportedStyle1"/>
    <w:lvl w:ilvl="0" w:tplc="CA20EBE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1AD2F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C4FA4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EFD5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C3C4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463D2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8F78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6B75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78E2CE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2A4084F"/>
    <w:multiLevelType w:val="hybridMultilevel"/>
    <w:tmpl w:val="85687602"/>
    <w:numStyleLink w:val="ImportedStyle4"/>
  </w:abstractNum>
  <w:num w:numId="1" w16cid:durableId="1513379829">
    <w:abstractNumId w:val="6"/>
  </w:num>
  <w:num w:numId="2" w16cid:durableId="1929773097">
    <w:abstractNumId w:val="5"/>
  </w:num>
  <w:num w:numId="3" w16cid:durableId="545919657">
    <w:abstractNumId w:val="0"/>
  </w:num>
  <w:num w:numId="4" w16cid:durableId="239682865">
    <w:abstractNumId w:val="4"/>
  </w:num>
  <w:num w:numId="5" w16cid:durableId="1821994628">
    <w:abstractNumId w:val="2"/>
  </w:num>
  <w:num w:numId="6" w16cid:durableId="137262208">
    <w:abstractNumId w:val="1"/>
  </w:num>
  <w:num w:numId="7" w16cid:durableId="1435398359">
    <w:abstractNumId w:val="4"/>
    <w:lvlOverride w:ilvl="0">
      <w:startOverride w:val="6"/>
    </w:lvlOverride>
  </w:num>
  <w:num w:numId="8" w16cid:durableId="1886939957">
    <w:abstractNumId w:val="3"/>
  </w:num>
  <w:num w:numId="9" w16cid:durableId="524172862">
    <w:abstractNumId w:val="7"/>
  </w:num>
  <w:num w:numId="10" w16cid:durableId="1089080123">
    <w:abstractNumId w:val="1"/>
    <w:lvlOverride w:ilvl="0">
      <w:startOverride w:val="2"/>
      <w:lvl w:ilvl="0" w:tplc="B4CC727A">
        <w:start w:val="2"/>
        <w:numFmt w:val="upp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08EADC8">
        <w:start w:val="1"/>
        <w:numFmt w:val="decimal"/>
        <w:lvlText w:val="%2."/>
        <w:lvlJc w:val="left"/>
        <w:pPr>
          <w:ind w:left="17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8DAD3D0">
        <w:start w:val="1"/>
        <w:numFmt w:val="lowerLetter"/>
        <w:lvlText w:val="%3."/>
        <w:lvlJc w:val="left"/>
        <w:pPr>
          <w:ind w:left="243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380EC8">
        <w:start w:val="1"/>
        <w:numFmt w:val="decimal"/>
        <w:lvlText w:val="%4."/>
        <w:lvlJc w:val="left"/>
        <w:pPr>
          <w:ind w:left="31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3C24362">
        <w:start w:val="1"/>
        <w:numFmt w:val="lowerLetter"/>
        <w:lvlText w:val="%5."/>
        <w:lvlJc w:val="left"/>
        <w:pPr>
          <w:ind w:left="38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82839A2">
        <w:start w:val="1"/>
        <w:numFmt w:val="lowerRoman"/>
        <w:lvlText w:val="%6."/>
        <w:lvlJc w:val="left"/>
        <w:pPr>
          <w:ind w:left="459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242D6F6">
        <w:start w:val="1"/>
        <w:numFmt w:val="decimal"/>
        <w:lvlText w:val="%7."/>
        <w:lvlJc w:val="left"/>
        <w:pPr>
          <w:ind w:left="53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7B475A2">
        <w:start w:val="1"/>
        <w:numFmt w:val="lowerLetter"/>
        <w:lvlText w:val="%8."/>
        <w:lvlJc w:val="left"/>
        <w:pPr>
          <w:ind w:left="60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D25DC2">
        <w:start w:val="1"/>
        <w:numFmt w:val="lowerRoman"/>
        <w:lvlText w:val="%9."/>
        <w:lvlJc w:val="left"/>
        <w:pPr>
          <w:ind w:left="6750" w:hanging="2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FD"/>
    <w:rsid w:val="000073AB"/>
    <w:rsid w:val="000529F4"/>
    <w:rsid w:val="00056DBF"/>
    <w:rsid w:val="00065219"/>
    <w:rsid w:val="000A6320"/>
    <w:rsid w:val="000E3CDC"/>
    <w:rsid w:val="001534F7"/>
    <w:rsid w:val="00192A9C"/>
    <w:rsid w:val="001A21FA"/>
    <w:rsid w:val="001B168A"/>
    <w:rsid w:val="001D4226"/>
    <w:rsid w:val="001F6A57"/>
    <w:rsid w:val="00213F11"/>
    <w:rsid w:val="0023686F"/>
    <w:rsid w:val="00240602"/>
    <w:rsid w:val="002478FD"/>
    <w:rsid w:val="00261B7F"/>
    <w:rsid w:val="002638C4"/>
    <w:rsid w:val="00293D08"/>
    <w:rsid w:val="002C13BC"/>
    <w:rsid w:val="002E4E1E"/>
    <w:rsid w:val="003012B1"/>
    <w:rsid w:val="00352F71"/>
    <w:rsid w:val="003E1D48"/>
    <w:rsid w:val="003E1DB2"/>
    <w:rsid w:val="003F277F"/>
    <w:rsid w:val="00415B9D"/>
    <w:rsid w:val="004174FE"/>
    <w:rsid w:val="00425C26"/>
    <w:rsid w:val="00425E67"/>
    <w:rsid w:val="004416E5"/>
    <w:rsid w:val="00471FEB"/>
    <w:rsid w:val="00483ACA"/>
    <w:rsid w:val="0048674C"/>
    <w:rsid w:val="004A0E97"/>
    <w:rsid w:val="004A3050"/>
    <w:rsid w:val="004C7C19"/>
    <w:rsid w:val="004D3C67"/>
    <w:rsid w:val="00571469"/>
    <w:rsid w:val="0057422B"/>
    <w:rsid w:val="005A4F8B"/>
    <w:rsid w:val="005A6052"/>
    <w:rsid w:val="005D460B"/>
    <w:rsid w:val="005F2BA1"/>
    <w:rsid w:val="00603B00"/>
    <w:rsid w:val="0061538C"/>
    <w:rsid w:val="00620D18"/>
    <w:rsid w:val="00644E78"/>
    <w:rsid w:val="0065253E"/>
    <w:rsid w:val="00652D6D"/>
    <w:rsid w:val="00654E0F"/>
    <w:rsid w:val="006A5288"/>
    <w:rsid w:val="006C2E20"/>
    <w:rsid w:val="006C6131"/>
    <w:rsid w:val="0071014C"/>
    <w:rsid w:val="007201E1"/>
    <w:rsid w:val="0073753F"/>
    <w:rsid w:val="0074435A"/>
    <w:rsid w:val="00751875"/>
    <w:rsid w:val="00777710"/>
    <w:rsid w:val="007A4170"/>
    <w:rsid w:val="007A5ABF"/>
    <w:rsid w:val="007D0A07"/>
    <w:rsid w:val="007F4912"/>
    <w:rsid w:val="007F68E0"/>
    <w:rsid w:val="0082723B"/>
    <w:rsid w:val="00831A39"/>
    <w:rsid w:val="008719D6"/>
    <w:rsid w:val="00883DBA"/>
    <w:rsid w:val="00884292"/>
    <w:rsid w:val="008A08B1"/>
    <w:rsid w:val="008B1E3A"/>
    <w:rsid w:val="008C207E"/>
    <w:rsid w:val="008C2425"/>
    <w:rsid w:val="00907E80"/>
    <w:rsid w:val="00914DDB"/>
    <w:rsid w:val="00937681"/>
    <w:rsid w:val="009428A3"/>
    <w:rsid w:val="009559FB"/>
    <w:rsid w:val="0096299D"/>
    <w:rsid w:val="00995886"/>
    <w:rsid w:val="009F34C8"/>
    <w:rsid w:val="00A03338"/>
    <w:rsid w:val="00A13D60"/>
    <w:rsid w:val="00A275C6"/>
    <w:rsid w:val="00A46B0C"/>
    <w:rsid w:val="00A858BC"/>
    <w:rsid w:val="00AA3AEE"/>
    <w:rsid w:val="00AB0FD6"/>
    <w:rsid w:val="00B02704"/>
    <w:rsid w:val="00B047BF"/>
    <w:rsid w:val="00B23A8E"/>
    <w:rsid w:val="00BB61A3"/>
    <w:rsid w:val="00BB6BA2"/>
    <w:rsid w:val="00BC22EE"/>
    <w:rsid w:val="00BE0A94"/>
    <w:rsid w:val="00BF1E60"/>
    <w:rsid w:val="00BF3B54"/>
    <w:rsid w:val="00C02A6B"/>
    <w:rsid w:val="00C076A2"/>
    <w:rsid w:val="00C2585D"/>
    <w:rsid w:val="00C462EF"/>
    <w:rsid w:val="00C61F0D"/>
    <w:rsid w:val="00C62FDE"/>
    <w:rsid w:val="00C93403"/>
    <w:rsid w:val="00CC45DE"/>
    <w:rsid w:val="00CE0ED6"/>
    <w:rsid w:val="00D219D8"/>
    <w:rsid w:val="00D312CA"/>
    <w:rsid w:val="00D55FAF"/>
    <w:rsid w:val="00D74782"/>
    <w:rsid w:val="00DE56FC"/>
    <w:rsid w:val="00E1505A"/>
    <w:rsid w:val="00E54D21"/>
    <w:rsid w:val="00EA6686"/>
    <w:rsid w:val="00EB6B82"/>
    <w:rsid w:val="00EF714A"/>
    <w:rsid w:val="00F057B3"/>
    <w:rsid w:val="00F67074"/>
    <w:rsid w:val="00F6743F"/>
    <w:rsid w:val="00F84D1F"/>
    <w:rsid w:val="00FA6F25"/>
    <w:rsid w:val="00FE199A"/>
    <w:rsid w:val="054855BE"/>
    <w:rsid w:val="057ECB06"/>
    <w:rsid w:val="07FBD4CA"/>
    <w:rsid w:val="0A1BC6E1"/>
    <w:rsid w:val="0A5F8EE0"/>
    <w:rsid w:val="0AE42D84"/>
    <w:rsid w:val="0D2B9A77"/>
    <w:rsid w:val="0D9A6321"/>
    <w:rsid w:val="0DCCFE73"/>
    <w:rsid w:val="0EA00027"/>
    <w:rsid w:val="0F7187B0"/>
    <w:rsid w:val="11AB5544"/>
    <w:rsid w:val="134454E0"/>
    <w:rsid w:val="162AD937"/>
    <w:rsid w:val="16A8F608"/>
    <w:rsid w:val="17042861"/>
    <w:rsid w:val="1764A01C"/>
    <w:rsid w:val="17776C91"/>
    <w:rsid w:val="19771738"/>
    <w:rsid w:val="1B30E637"/>
    <w:rsid w:val="1B52378A"/>
    <w:rsid w:val="1B77BB1C"/>
    <w:rsid w:val="1D09EE86"/>
    <w:rsid w:val="1F48C045"/>
    <w:rsid w:val="1F5DF121"/>
    <w:rsid w:val="21F2C9BC"/>
    <w:rsid w:val="23593B34"/>
    <w:rsid w:val="237FC01B"/>
    <w:rsid w:val="23E7CEC5"/>
    <w:rsid w:val="251B907C"/>
    <w:rsid w:val="27DBB7BC"/>
    <w:rsid w:val="2AA84ADF"/>
    <w:rsid w:val="2B77B570"/>
    <w:rsid w:val="2C92F474"/>
    <w:rsid w:val="2D26078E"/>
    <w:rsid w:val="2D82FB45"/>
    <w:rsid w:val="2E8BC673"/>
    <w:rsid w:val="2EB343C7"/>
    <w:rsid w:val="301DEC16"/>
    <w:rsid w:val="313D526E"/>
    <w:rsid w:val="31FCA1DF"/>
    <w:rsid w:val="33B48384"/>
    <w:rsid w:val="34BA0A8E"/>
    <w:rsid w:val="359F4316"/>
    <w:rsid w:val="35FC1E15"/>
    <w:rsid w:val="37F33F1E"/>
    <w:rsid w:val="3A5A4DEB"/>
    <w:rsid w:val="3A77970A"/>
    <w:rsid w:val="411633F0"/>
    <w:rsid w:val="413B577D"/>
    <w:rsid w:val="416D7A9A"/>
    <w:rsid w:val="4607E980"/>
    <w:rsid w:val="46274A08"/>
    <w:rsid w:val="491693E1"/>
    <w:rsid w:val="49569981"/>
    <w:rsid w:val="497538C9"/>
    <w:rsid w:val="498912B5"/>
    <w:rsid w:val="49EF8536"/>
    <w:rsid w:val="4B3E092D"/>
    <w:rsid w:val="4B9F4EAC"/>
    <w:rsid w:val="4C6A46AE"/>
    <w:rsid w:val="4C9B6100"/>
    <w:rsid w:val="4D08086D"/>
    <w:rsid w:val="4DCD491C"/>
    <w:rsid w:val="4EC88504"/>
    <w:rsid w:val="52BD1EFA"/>
    <w:rsid w:val="52E28443"/>
    <w:rsid w:val="54C8E5D7"/>
    <w:rsid w:val="58575C3F"/>
    <w:rsid w:val="58CF7022"/>
    <w:rsid w:val="5BB4719D"/>
    <w:rsid w:val="5E17E458"/>
    <w:rsid w:val="623B2F00"/>
    <w:rsid w:val="624924A0"/>
    <w:rsid w:val="62A1D49B"/>
    <w:rsid w:val="631FA0D0"/>
    <w:rsid w:val="633D7E10"/>
    <w:rsid w:val="63C191E9"/>
    <w:rsid w:val="648725DC"/>
    <w:rsid w:val="671D13B1"/>
    <w:rsid w:val="673A90A2"/>
    <w:rsid w:val="67BEC69E"/>
    <w:rsid w:val="69F867F6"/>
    <w:rsid w:val="6A047CFF"/>
    <w:rsid w:val="6AC5BABC"/>
    <w:rsid w:val="6D3BF234"/>
    <w:rsid w:val="6DAC1CA9"/>
    <w:rsid w:val="6DCBF551"/>
    <w:rsid w:val="6DF272BF"/>
    <w:rsid w:val="6F21CB15"/>
    <w:rsid w:val="6F76ACFC"/>
    <w:rsid w:val="6FC1D43E"/>
    <w:rsid w:val="71E1B277"/>
    <w:rsid w:val="71F12AD0"/>
    <w:rsid w:val="733D0A1D"/>
    <w:rsid w:val="7375B53F"/>
    <w:rsid w:val="750A445A"/>
    <w:rsid w:val="77DCA51D"/>
    <w:rsid w:val="7E78C4DC"/>
    <w:rsid w:val="7ED09EB2"/>
    <w:rsid w:val="7F0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E47CA"/>
  <w15:docId w15:val="{FDFF9F75-C095-4D34-B223-1F4F6BED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4"/>
      <w:szCs w:val="24"/>
      <w:u w:val="single" w:color="0000FF"/>
      <w:shd w:val="clear" w:color="auto" w:fill="FFFFFF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831A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31A3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0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A0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3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01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fa8664-7bdd-4719-a8ba-f9d5f998164f">
      <UserInfo>
        <DisplayName>Emily Brock</DisplayName>
        <AccountId>225</AccountId>
        <AccountType/>
      </UserInfo>
      <UserInfo>
        <DisplayName>Flanna McLarty</DisplayName>
        <AccountId>10056</AccountId>
        <AccountType/>
      </UserInfo>
      <UserInfo>
        <DisplayName>Jacey Grange</DisplayName>
        <AccountId>39022</AccountId>
        <AccountType/>
      </UserInfo>
      <UserInfo>
        <DisplayName>Allison Wilson</DisplayName>
        <AccountId>24075</AccountId>
        <AccountType/>
      </UserInfo>
    </SharedWithUsers>
    <TaxCatchAll xmlns="06fa8664-7bdd-4719-a8ba-f9d5f998164f" xsi:nil="true"/>
    <lcf76f155ced4ddcb4097134ff3c332f xmlns="3fdc2aa7-9a89-4e9d-a268-1e51ed7129c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92C53A47C4544B48746162B38B0F5" ma:contentTypeVersion="17" ma:contentTypeDescription="Create a new document." ma:contentTypeScope="" ma:versionID="e7b6c9befc091d7cb31b6b94942694ce">
  <xsd:schema xmlns:xsd="http://www.w3.org/2001/XMLSchema" xmlns:xs="http://www.w3.org/2001/XMLSchema" xmlns:p="http://schemas.microsoft.com/office/2006/metadata/properties" xmlns:ns2="3fdc2aa7-9a89-4e9d-a268-1e51ed7129c6" xmlns:ns3="06fa8664-7bdd-4719-a8ba-f9d5f998164f" targetNamespace="http://schemas.microsoft.com/office/2006/metadata/properties" ma:root="true" ma:fieldsID="9cf642ad1450aebe286d4364609b0797" ns2:_="" ns3:_="">
    <xsd:import namespace="3fdc2aa7-9a89-4e9d-a268-1e51ed7129c6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2aa7-9a89-4e9d-a268-1e51ed712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f95e1-b47f-4030-a8fa-ecc0ae1b6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e3c05-8b1a-4efd-b802-bda6b7a11617}" ma:internalName="TaxCatchAll" ma:showField="CatchAllData" ma:web="06fa8664-7bdd-4719-a8ba-f9d5f998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9855E-117B-4D42-83D0-54790059FF26}">
  <ds:schemaRefs>
    <ds:schemaRef ds:uri="http://schemas.microsoft.com/office/2006/metadata/properties"/>
    <ds:schemaRef ds:uri="http://schemas.microsoft.com/office/infopath/2007/PartnerControls"/>
    <ds:schemaRef ds:uri="06fa8664-7bdd-4719-a8ba-f9d5f998164f"/>
    <ds:schemaRef ds:uri="3fdc2aa7-9a89-4e9d-a268-1e51ed7129c6"/>
  </ds:schemaRefs>
</ds:datastoreItem>
</file>

<file path=customXml/itemProps2.xml><?xml version="1.0" encoding="utf-8"?>
<ds:datastoreItem xmlns:ds="http://schemas.openxmlformats.org/officeDocument/2006/customXml" ds:itemID="{C642B425-DED3-4452-A264-BD2E9E51AB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09B98A-43BC-4E4B-899C-B3F8913F9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2aa7-9a89-4e9d-a268-1e51ed7129c6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5D2FC4-FADD-46B6-B964-F3973C9AF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Flanna Ewinger</dc:creator>
  <cp:keywords/>
  <cp:lastModifiedBy>Allison Wilson</cp:lastModifiedBy>
  <cp:revision>68</cp:revision>
  <cp:lastPrinted>2021-03-08T18:49:00Z</cp:lastPrinted>
  <dcterms:created xsi:type="dcterms:W3CDTF">2022-05-12T16:09:00Z</dcterms:created>
  <dcterms:modified xsi:type="dcterms:W3CDTF">2024-03-19T20:21:00Z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0x010100F2D92C53A47C4544B48746162B38B0F5</vt:lpwstr>
  </property>
  <property fmtid="{D5CDD505-2E9C-101B-9397-08002B2CF9AE}" pid="3" name="MediaServiceImageTags">
    <vt:lpwstr/>
  </property>
</Properties>
</file>